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9D" w:rsidRPr="00F67E12" w:rsidRDefault="00220A9D" w:rsidP="00220A9D">
      <w:pPr>
        <w:pStyle w:val="a3"/>
        <w:spacing w:before="65"/>
        <w:ind w:right="122"/>
        <w:jc w:val="right"/>
        <w:rPr>
          <w:lang w:val="ru-RU"/>
        </w:rPr>
      </w:pPr>
      <w:r w:rsidRPr="00F67E12">
        <w:rPr>
          <w:lang w:val="ru-RU"/>
        </w:rPr>
        <w:t>ПРИЛОЖЕНИЕ</w:t>
      </w:r>
      <w:r w:rsidRPr="00F67E12">
        <w:rPr>
          <w:spacing w:val="-10"/>
          <w:lang w:val="ru-RU"/>
        </w:rPr>
        <w:t xml:space="preserve"> </w:t>
      </w:r>
      <w:r w:rsidRPr="00F67E12">
        <w:rPr>
          <w:lang w:val="ru-RU"/>
        </w:rPr>
        <w:t>2</w:t>
      </w:r>
    </w:p>
    <w:p w:rsidR="00220A9D" w:rsidRPr="00F67E12" w:rsidRDefault="00220A9D" w:rsidP="00220A9D">
      <w:pPr>
        <w:spacing w:before="4"/>
        <w:ind w:left="4944" w:right="120" w:firstLine="2980"/>
        <w:jc w:val="right"/>
        <w:rPr>
          <w:sz w:val="24"/>
          <w:lang w:val="ru-RU"/>
        </w:rPr>
      </w:pPr>
      <w:r w:rsidRPr="00F67E12">
        <w:rPr>
          <w:smallCaps/>
          <w:w w:val="90"/>
          <w:sz w:val="24"/>
          <w:lang w:val="ru-RU"/>
        </w:rPr>
        <w:t>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-3"/>
          <w:w w:val="99"/>
          <w:sz w:val="24"/>
          <w:lang w:val="ru-RU"/>
        </w:rPr>
        <w:t>Т</w:t>
      </w:r>
      <w:r w:rsidRPr="00F67E12">
        <w:rPr>
          <w:spacing w:val="-2"/>
          <w:w w:val="99"/>
          <w:sz w:val="24"/>
          <w:lang w:val="ru-RU"/>
        </w:rPr>
        <w:t>р</w:t>
      </w:r>
      <w:r w:rsidRPr="00F67E12">
        <w:rPr>
          <w:spacing w:val="-3"/>
          <w:w w:val="99"/>
          <w:sz w:val="24"/>
          <w:lang w:val="ru-RU"/>
        </w:rPr>
        <w:t>е</w:t>
      </w:r>
      <w:r w:rsidRPr="00F67E12">
        <w:rPr>
          <w:spacing w:val="-2"/>
          <w:w w:val="99"/>
          <w:sz w:val="24"/>
          <w:lang w:val="ru-RU"/>
        </w:rPr>
        <w:t>бо</w:t>
      </w:r>
      <w:r w:rsidRPr="00F67E12">
        <w:rPr>
          <w:spacing w:val="-3"/>
          <w:w w:val="99"/>
          <w:sz w:val="24"/>
          <w:lang w:val="ru-RU"/>
        </w:rPr>
        <w:t>ва</w:t>
      </w:r>
      <w:r w:rsidRPr="00F67E12">
        <w:rPr>
          <w:spacing w:val="-1"/>
          <w:w w:val="99"/>
          <w:sz w:val="24"/>
          <w:lang w:val="ru-RU"/>
        </w:rPr>
        <w:t>ни</w:t>
      </w:r>
      <w:r w:rsidRPr="00F67E12">
        <w:rPr>
          <w:spacing w:val="-2"/>
          <w:w w:val="99"/>
          <w:sz w:val="24"/>
          <w:lang w:val="ru-RU"/>
        </w:rPr>
        <w:t>ям</w:t>
      </w:r>
      <w:r w:rsidRPr="00F67E12">
        <w:rPr>
          <w:w w:val="99"/>
          <w:sz w:val="24"/>
          <w:lang w:val="ru-RU"/>
        </w:rPr>
        <w:t xml:space="preserve"> 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1"/>
          <w:w w:val="99"/>
          <w:sz w:val="24"/>
          <w:lang w:val="ru-RU"/>
        </w:rPr>
        <w:t>п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до</w:t>
      </w:r>
      <w:r w:rsidRPr="00F67E12">
        <w:rPr>
          <w:spacing w:val="-1"/>
          <w:w w:val="99"/>
          <w:sz w:val="24"/>
          <w:lang w:val="ru-RU"/>
        </w:rPr>
        <w:t>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ав</w:t>
      </w:r>
      <w:r w:rsidRPr="00F67E12">
        <w:rPr>
          <w:w w:val="99"/>
          <w:sz w:val="24"/>
          <w:lang w:val="ru-RU"/>
        </w:rPr>
        <w:t>л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spacing w:val="1"/>
          <w:w w:val="99"/>
          <w:sz w:val="24"/>
          <w:lang w:val="ru-RU"/>
        </w:rPr>
        <w:t>ни</w:t>
      </w:r>
      <w:r w:rsidRPr="00F67E12">
        <w:rPr>
          <w:w w:val="99"/>
          <w:sz w:val="24"/>
          <w:lang w:val="ru-RU"/>
        </w:rPr>
        <w:t>ю</w:t>
      </w:r>
      <w:r w:rsidRPr="00F67E12">
        <w:rPr>
          <w:sz w:val="24"/>
          <w:lang w:val="ru-RU"/>
        </w:rPr>
        <w:t xml:space="preserve"> </w:t>
      </w:r>
      <w:r w:rsidRPr="00F67E12">
        <w:rPr>
          <w:spacing w:val="-1"/>
          <w:w w:val="99"/>
          <w:sz w:val="24"/>
          <w:lang w:val="ru-RU"/>
        </w:rPr>
        <w:t>а</w:t>
      </w:r>
      <w:r w:rsidRPr="00F67E12">
        <w:rPr>
          <w:spacing w:val="1"/>
          <w:w w:val="99"/>
          <w:sz w:val="24"/>
          <w:lang w:val="ru-RU"/>
        </w:rPr>
        <w:t>к</w:t>
      </w:r>
      <w:r w:rsidRPr="00F67E12">
        <w:rPr>
          <w:spacing w:val="-2"/>
          <w:w w:val="99"/>
          <w:sz w:val="24"/>
          <w:lang w:val="ru-RU"/>
        </w:rPr>
        <w:t>ци</w:t>
      </w:r>
      <w:r w:rsidRPr="00F67E12">
        <w:rPr>
          <w:w w:val="99"/>
          <w:sz w:val="24"/>
          <w:lang w:val="ru-RU"/>
        </w:rPr>
        <w:t>о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ы</w:t>
      </w:r>
      <w:r w:rsidRPr="00F67E12">
        <w:rPr>
          <w:w w:val="99"/>
          <w:sz w:val="24"/>
          <w:lang w:val="ru-RU"/>
        </w:rPr>
        <w:t>м</w:t>
      </w:r>
      <w:r w:rsidRPr="00F67E12">
        <w:rPr>
          <w:spacing w:val="-1"/>
          <w:sz w:val="24"/>
          <w:lang w:val="ru-RU"/>
        </w:rPr>
        <w:t xml:space="preserve"> </w:t>
      </w:r>
      <w:r w:rsidRPr="00F67E12">
        <w:rPr>
          <w:w w:val="99"/>
          <w:sz w:val="24"/>
          <w:lang w:val="ru-RU"/>
        </w:rPr>
        <w:t>общ</w:t>
      </w:r>
      <w:r w:rsidRPr="00F67E12">
        <w:rPr>
          <w:spacing w:val="-1"/>
          <w:w w:val="99"/>
          <w:sz w:val="24"/>
          <w:lang w:val="ru-RU"/>
        </w:rPr>
        <w:t>ес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в</w:t>
      </w:r>
      <w:r w:rsidRPr="00F67E12">
        <w:rPr>
          <w:w w:val="99"/>
          <w:sz w:val="24"/>
          <w:lang w:val="ru-RU"/>
        </w:rPr>
        <w:t>ом</w:t>
      </w:r>
    </w:p>
    <w:p w:rsidR="00220A9D" w:rsidRPr="00F67E12" w:rsidRDefault="00220A9D" w:rsidP="00220A9D">
      <w:pPr>
        <w:ind w:left="4652" w:right="114" w:firstLine="753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>«Федеральная корпорация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развитию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малого и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среднего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предпринимательства»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услуги по информированию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о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кредитно-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гарантийной поддержке</w:t>
      </w:r>
      <w:r w:rsidRPr="00F67E12">
        <w:rPr>
          <w:spacing w:val="-11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самозанятых</w:t>
      </w:r>
      <w:r w:rsidRPr="00F67E12">
        <w:rPr>
          <w:spacing w:val="-3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граждан,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а также по</w:t>
      </w:r>
      <w:r w:rsidRPr="00F67E12">
        <w:rPr>
          <w:spacing w:val="-8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предоставлению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возможности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подачи заявки на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получение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специального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продукта для самозанятых</w:t>
      </w:r>
      <w:r w:rsidRPr="00F67E12">
        <w:rPr>
          <w:spacing w:val="-11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</w:t>
      </w:r>
    </w:p>
    <w:p w:rsidR="00220A9D" w:rsidRPr="00F67E12" w:rsidRDefault="00220A9D" w:rsidP="00220A9D">
      <w:pPr>
        <w:pStyle w:val="a3"/>
        <w:spacing w:before="10"/>
        <w:rPr>
          <w:sz w:val="27"/>
          <w:lang w:val="ru-RU"/>
        </w:rPr>
      </w:pPr>
    </w:p>
    <w:p w:rsidR="00220A9D" w:rsidRPr="00F67E12" w:rsidRDefault="00220A9D" w:rsidP="00220A9D">
      <w:pPr>
        <w:pStyle w:val="a3"/>
        <w:ind w:right="120"/>
        <w:jc w:val="right"/>
        <w:rPr>
          <w:lang w:val="ru-RU"/>
        </w:rPr>
      </w:pPr>
      <w:r w:rsidRPr="00F67E12">
        <w:rPr>
          <w:spacing w:val="-1"/>
          <w:lang w:val="ru-RU"/>
        </w:rPr>
        <w:t>ФОРМА</w:t>
      </w:r>
    </w:p>
    <w:p w:rsidR="00220A9D" w:rsidRPr="00F67E12" w:rsidRDefault="00220A9D" w:rsidP="00220A9D">
      <w:pPr>
        <w:pStyle w:val="a3"/>
        <w:spacing w:before="2"/>
        <w:rPr>
          <w:sz w:val="44"/>
          <w:lang w:val="ru-RU"/>
        </w:rPr>
      </w:pPr>
    </w:p>
    <w:p w:rsidR="00220A9D" w:rsidRPr="00F67E12" w:rsidRDefault="00220A9D" w:rsidP="00220A9D">
      <w:pPr>
        <w:pStyle w:val="1"/>
        <w:ind w:right="237"/>
        <w:rPr>
          <w:lang w:val="ru-RU"/>
        </w:rPr>
      </w:pPr>
      <w:r w:rsidRPr="00F67E12">
        <w:rPr>
          <w:lang w:val="ru-RU"/>
        </w:rPr>
        <w:t>ИНФОРМАЦИЯ</w:t>
      </w:r>
    </w:p>
    <w:p w:rsidR="00220A9D" w:rsidRPr="00F67E12" w:rsidRDefault="00220A9D" w:rsidP="00220A9D">
      <w:pPr>
        <w:spacing w:before="190" w:line="256" w:lineRule="auto"/>
        <w:ind w:left="219" w:right="240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F67E12">
        <w:rPr>
          <w:b/>
          <w:sz w:val="28"/>
          <w:lang w:val="ru-RU"/>
        </w:rPr>
        <w:t xml:space="preserve"> требованиях для получения специального кредитного продукта для самозанятых граждан «Самозанятые граждане» АО «МСП Банк»</w:t>
      </w:r>
    </w:p>
    <w:p w:rsidR="00220A9D" w:rsidRPr="00F67E12" w:rsidRDefault="00220A9D" w:rsidP="00220A9D">
      <w:pPr>
        <w:tabs>
          <w:tab w:val="left" w:pos="561"/>
          <w:tab w:val="left" w:pos="2377"/>
          <w:tab w:val="left" w:pos="3147"/>
          <w:tab w:val="left" w:pos="7768"/>
          <w:tab w:val="left" w:pos="8874"/>
        </w:tabs>
        <w:spacing w:before="158"/>
        <w:ind w:right="34"/>
        <w:jc w:val="center"/>
        <w:rPr>
          <w:b/>
          <w:sz w:val="28"/>
          <w:lang w:val="ru-RU"/>
        </w:rPr>
      </w:pPr>
      <w:r w:rsidRPr="00F67E12">
        <w:rPr>
          <w:sz w:val="28"/>
          <w:lang w:val="ru-RU"/>
        </w:rPr>
        <w:t>«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sz w:val="28"/>
          <w:lang w:val="ru-RU"/>
        </w:rPr>
        <w:t>»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sz w:val="28"/>
          <w:lang w:val="ru-RU"/>
        </w:rPr>
        <w:t>20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sz w:val="28"/>
          <w:lang w:val="ru-RU"/>
        </w:rPr>
        <w:t>года</w:t>
      </w:r>
      <w:r w:rsidRPr="00F67E12">
        <w:rPr>
          <w:spacing w:val="-2"/>
          <w:sz w:val="28"/>
          <w:lang w:val="ru-RU"/>
        </w:rPr>
        <w:t xml:space="preserve"> </w:t>
      </w:r>
      <w:r w:rsidRPr="00F67E12">
        <w:rPr>
          <w:b/>
          <w:sz w:val="28"/>
          <w:lang w:val="ru-RU"/>
        </w:rPr>
        <w:t>&lt;1&gt;</w:t>
      </w:r>
      <w:r w:rsidRPr="00F67E12">
        <w:rPr>
          <w:sz w:val="28"/>
          <w:lang w:val="ru-RU"/>
        </w:rPr>
        <w:tab/>
        <w:t>№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b/>
          <w:sz w:val="28"/>
          <w:lang w:val="ru-RU"/>
        </w:rPr>
        <w:t>&lt;1&gt;</w:t>
      </w:r>
    </w:p>
    <w:p w:rsidR="00220A9D" w:rsidRPr="00F67E12" w:rsidRDefault="00220A9D" w:rsidP="00220A9D">
      <w:pPr>
        <w:pStyle w:val="a3"/>
        <w:tabs>
          <w:tab w:val="left" w:pos="4641"/>
          <w:tab w:val="left" w:pos="7211"/>
        </w:tabs>
        <w:spacing w:before="187"/>
        <w:ind w:left="101"/>
        <w:jc w:val="both"/>
        <w:rPr>
          <w:b/>
          <w:lang w:val="ru-RU"/>
        </w:rPr>
      </w:pPr>
      <w:r w:rsidRPr="00F67E12">
        <w:rPr>
          <w:lang w:val="ru-RU"/>
        </w:rPr>
        <w:t>На основании</w:t>
      </w:r>
      <w:r w:rsidRPr="00F67E12">
        <w:rPr>
          <w:spacing w:val="-3"/>
          <w:lang w:val="ru-RU"/>
        </w:rPr>
        <w:t xml:space="preserve"> </w:t>
      </w:r>
      <w:r w:rsidRPr="00F67E12">
        <w:rPr>
          <w:lang w:val="ru-RU"/>
        </w:rPr>
        <w:t>Заявления</w:t>
      </w:r>
      <w:r w:rsidRPr="00F67E12">
        <w:rPr>
          <w:spacing w:val="-1"/>
          <w:lang w:val="ru-RU"/>
        </w:rPr>
        <w:t xml:space="preserve"> </w:t>
      </w:r>
      <w:r w:rsidRPr="00F67E12">
        <w:rPr>
          <w:lang w:val="ru-RU"/>
        </w:rPr>
        <w:t>№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от</w:t>
      </w:r>
      <w:r w:rsidRPr="00F67E12">
        <w:rPr>
          <w:spacing w:val="-4"/>
          <w:lang w:val="ru-RU"/>
        </w:rPr>
        <w:t xml:space="preserve"> </w:t>
      </w:r>
      <w:r w:rsidRPr="00F67E12">
        <w:rPr>
          <w:lang w:val="ru-RU"/>
        </w:rPr>
        <w:t>«</w:t>
      </w:r>
      <w:r w:rsidRPr="00F67E12">
        <w:rPr>
          <w:u w:val="single"/>
          <w:lang w:val="ru-RU"/>
        </w:rPr>
        <w:t xml:space="preserve">     </w:t>
      </w:r>
      <w:r w:rsidRPr="00F67E12">
        <w:rPr>
          <w:spacing w:val="4"/>
          <w:u w:val="single"/>
          <w:lang w:val="ru-RU"/>
        </w:rPr>
        <w:t xml:space="preserve"> </w:t>
      </w:r>
      <w:r w:rsidRPr="00F67E12">
        <w:rPr>
          <w:lang w:val="ru-RU"/>
        </w:rPr>
        <w:t>»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20</w:t>
      </w:r>
      <w:r w:rsidRPr="00F67E12">
        <w:rPr>
          <w:u w:val="single"/>
          <w:lang w:val="ru-RU"/>
        </w:rPr>
        <w:t xml:space="preserve"> </w:t>
      </w:r>
      <w:r w:rsidRPr="00F67E12">
        <w:rPr>
          <w:lang w:val="ru-RU"/>
        </w:rPr>
        <w:t>года</w:t>
      </w:r>
      <w:r w:rsidRPr="00F67E12">
        <w:rPr>
          <w:spacing w:val="-9"/>
          <w:lang w:val="ru-RU"/>
        </w:rPr>
        <w:t xml:space="preserve"> </w:t>
      </w:r>
      <w:r w:rsidRPr="00F67E12">
        <w:rPr>
          <w:b/>
          <w:lang w:val="ru-RU"/>
        </w:rPr>
        <w:t>&lt;3&gt;</w:t>
      </w:r>
    </w:p>
    <w:p w:rsidR="00220A9D" w:rsidRPr="00F67E12" w:rsidRDefault="00220A9D" w:rsidP="00220A9D">
      <w:pPr>
        <w:pStyle w:val="a5"/>
        <w:numPr>
          <w:ilvl w:val="0"/>
          <w:numId w:val="2"/>
        </w:numPr>
        <w:tabs>
          <w:tab w:val="left" w:pos="572"/>
        </w:tabs>
        <w:spacing w:before="26" w:line="259" w:lineRule="auto"/>
        <w:ind w:right="119" w:firstLine="0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предоставлении информации о кредитно-гарантийной поддержке самозанятых граждан в части требований для получения специального кредитного продукта АО «МСП Банк» «Самозанятые граждане»</w:t>
      </w:r>
      <w:r w:rsidRPr="00F67E12">
        <w:rPr>
          <w:spacing w:val="-19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сообщаем:</w:t>
      </w:r>
    </w:p>
    <w:p w:rsidR="00220A9D" w:rsidRPr="00F67E12" w:rsidRDefault="00220A9D" w:rsidP="00220A9D">
      <w:pPr>
        <w:pStyle w:val="a3"/>
        <w:spacing w:before="1"/>
        <w:rPr>
          <w:sz w:val="30"/>
          <w:lang w:val="ru-RU"/>
        </w:rPr>
      </w:pPr>
    </w:p>
    <w:p w:rsidR="00220A9D" w:rsidRDefault="00220A9D" w:rsidP="00220A9D">
      <w:pPr>
        <w:pStyle w:val="a5"/>
        <w:numPr>
          <w:ilvl w:val="0"/>
          <w:numId w:val="1"/>
        </w:numPr>
        <w:tabs>
          <w:tab w:val="left" w:pos="383"/>
        </w:tabs>
        <w:ind w:hanging="282"/>
        <w:rPr>
          <w:sz w:val="28"/>
        </w:rPr>
      </w:pPr>
      <w:r>
        <w:rPr>
          <w:sz w:val="28"/>
        </w:rPr>
        <w:t>ТРЕБОВАНИЯ К ЗАЕМЩИКУ: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75"/>
        </w:tabs>
        <w:spacing w:before="26" w:line="259" w:lineRule="auto"/>
        <w:ind w:right="120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Заемщик должен соответствовать критериям отбора, установленным</w:t>
      </w:r>
      <w:r w:rsidRPr="00F67E12">
        <w:rPr>
          <w:spacing w:val="-29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во внутренних документах АО «МСП Банк», в том числе в Положении о стандартных</w:t>
      </w:r>
      <w:r w:rsidRPr="00F67E12">
        <w:rPr>
          <w:spacing w:val="2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стоп-факторах</w:t>
      </w:r>
      <w:r w:rsidRPr="00F67E12">
        <w:rPr>
          <w:spacing w:val="26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и</w:t>
      </w:r>
      <w:r w:rsidRPr="00F67E12">
        <w:rPr>
          <w:spacing w:val="2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риск-факторах</w:t>
      </w:r>
      <w:r w:rsidRPr="00F67E12">
        <w:rPr>
          <w:spacing w:val="2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по</w:t>
      </w:r>
      <w:r w:rsidRPr="00F67E12">
        <w:rPr>
          <w:spacing w:val="2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кредитным</w:t>
      </w:r>
      <w:r w:rsidRPr="00F67E12">
        <w:rPr>
          <w:spacing w:val="2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сделкам</w:t>
      </w:r>
      <w:r w:rsidRPr="00F67E12">
        <w:rPr>
          <w:spacing w:val="2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АО</w:t>
      </w:r>
    </w:p>
    <w:p w:rsidR="00220A9D" w:rsidRDefault="00220A9D" w:rsidP="00220A9D">
      <w:pPr>
        <w:pStyle w:val="a3"/>
        <w:spacing w:line="320" w:lineRule="exact"/>
        <w:ind w:left="101"/>
        <w:jc w:val="both"/>
      </w:pPr>
      <w:r>
        <w:t>«МСП Банк»:</w:t>
      </w:r>
    </w:p>
    <w:p w:rsidR="00220A9D" w:rsidRDefault="00220A9D" w:rsidP="00220A9D">
      <w:pPr>
        <w:pStyle w:val="a3"/>
        <w:tabs>
          <w:tab w:val="left" w:pos="6264"/>
        </w:tabs>
        <w:spacing w:before="26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20A9D" w:rsidRDefault="00220A9D" w:rsidP="00220A9D">
      <w:pPr>
        <w:pStyle w:val="a3"/>
        <w:tabs>
          <w:tab w:val="left" w:pos="6264"/>
        </w:tabs>
        <w:spacing w:before="26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20A9D" w:rsidRDefault="00220A9D" w:rsidP="00220A9D">
      <w:pPr>
        <w:pStyle w:val="a3"/>
        <w:tabs>
          <w:tab w:val="left" w:pos="6264"/>
        </w:tabs>
        <w:spacing w:before="26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77"/>
        </w:tabs>
        <w:spacing w:before="26"/>
        <w:ind w:left="876" w:hanging="493"/>
        <w:rPr>
          <w:sz w:val="28"/>
          <w:lang w:val="ru-RU"/>
        </w:rPr>
      </w:pPr>
      <w:r w:rsidRPr="00F67E12">
        <w:rPr>
          <w:sz w:val="28"/>
          <w:lang w:val="ru-RU"/>
        </w:rPr>
        <w:t>У Заемщика отсутствует отрицательная кредитная</w:t>
      </w:r>
      <w:r w:rsidRPr="00F67E12">
        <w:rPr>
          <w:spacing w:val="-12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история.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944"/>
        </w:tabs>
        <w:spacing w:before="24" w:line="259" w:lineRule="auto"/>
        <w:ind w:right="119" w:firstLine="283"/>
        <w:rPr>
          <w:sz w:val="28"/>
          <w:lang w:val="ru-RU"/>
        </w:rPr>
      </w:pPr>
      <w:r w:rsidRPr="00F67E12">
        <w:rPr>
          <w:sz w:val="28"/>
          <w:lang w:val="ru-RU"/>
        </w:rPr>
        <w:t>Заявляемый доход от текущей деятельности покрывает расходы</w:t>
      </w:r>
      <w:r w:rsidRPr="00F67E12">
        <w:rPr>
          <w:spacing w:val="4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на обслуживание и погашение</w:t>
      </w:r>
      <w:r w:rsidRPr="00F67E12">
        <w:rPr>
          <w:spacing w:val="-5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кредита.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952"/>
        </w:tabs>
        <w:spacing w:line="259" w:lineRule="auto"/>
        <w:ind w:right="119" w:firstLine="283"/>
        <w:rPr>
          <w:sz w:val="28"/>
          <w:lang w:val="ru-RU"/>
        </w:rPr>
      </w:pPr>
      <w:r w:rsidRPr="00F67E12">
        <w:rPr>
          <w:sz w:val="28"/>
          <w:lang w:val="ru-RU"/>
        </w:rPr>
        <w:t>Заемщик должен подтвердить факт постановки на учет в качестве плательщика на профессиональный</w:t>
      </w:r>
      <w:r w:rsidRPr="00F67E12">
        <w:rPr>
          <w:spacing w:val="-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доход.</w:t>
      </w:r>
    </w:p>
    <w:p w:rsidR="00220A9D" w:rsidRPr="00F67E12" w:rsidRDefault="00220A9D" w:rsidP="00220A9D">
      <w:pPr>
        <w:pStyle w:val="a5"/>
        <w:numPr>
          <w:ilvl w:val="0"/>
          <w:numId w:val="1"/>
        </w:numPr>
        <w:tabs>
          <w:tab w:val="left" w:pos="407"/>
        </w:tabs>
        <w:spacing w:line="259" w:lineRule="auto"/>
        <w:ind w:left="101" w:right="122" w:firstLine="0"/>
        <w:rPr>
          <w:sz w:val="28"/>
          <w:lang w:val="ru-RU"/>
        </w:rPr>
      </w:pPr>
      <w:r w:rsidRPr="00F67E12">
        <w:rPr>
          <w:sz w:val="28"/>
          <w:lang w:val="ru-RU"/>
        </w:rPr>
        <w:t>ПАРАМЕТРЫ СПЕЦИАЛЬНОГО КРЕДИТНОГО ПРОДУКТА АО «МСП БАНК» «САМОЗАНЯТЫЕ</w:t>
      </w:r>
      <w:r w:rsidRPr="00F67E12">
        <w:rPr>
          <w:spacing w:val="-5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ГРАЖДАНЕ»: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84"/>
        </w:tabs>
        <w:spacing w:line="259" w:lineRule="auto"/>
        <w:ind w:right="119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Целевое назначение: на организацию и развитие предпринимательской деятельности самозанятых граждан, осуществляемой в соответствии с требованиями законодательства Российский</w:t>
      </w:r>
      <w:r w:rsidRPr="00F67E12">
        <w:rPr>
          <w:spacing w:val="-3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Федерации.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944"/>
        </w:tabs>
        <w:spacing w:line="259" w:lineRule="auto"/>
        <w:ind w:right="122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Источник возвратности кредита: доходы, формируемые от текущей деятельности, и/или доходы, формируемые от результата</w:t>
      </w:r>
      <w:r w:rsidRPr="00F67E12">
        <w:rPr>
          <w:spacing w:val="-13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проекта.</w:t>
      </w:r>
    </w:p>
    <w:p w:rsidR="00220A9D" w:rsidRPr="00F67E12" w:rsidRDefault="00220A9D" w:rsidP="00220A9D">
      <w:pPr>
        <w:spacing w:line="259" w:lineRule="auto"/>
        <w:jc w:val="both"/>
        <w:rPr>
          <w:sz w:val="28"/>
          <w:lang w:val="ru-RU"/>
        </w:rPr>
        <w:sectPr w:rsidR="00220A9D" w:rsidRPr="00F67E12">
          <w:pgSz w:w="11900" w:h="16840"/>
          <w:pgMar w:top="1060" w:right="720" w:bottom="280" w:left="1600" w:header="720" w:footer="720" w:gutter="0"/>
          <w:cols w:space="720"/>
        </w:sectPr>
      </w:pP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70"/>
        </w:tabs>
        <w:spacing w:before="65" w:line="259" w:lineRule="auto"/>
        <w:ind w:right="117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lastRenderedPageBreak/>
        <w:t>Сумма:</w:t>
      </w:r>
      <w:r w:rsidRPr="00F67E12">
        <w:rPr>
          <w:spacing w:val="-10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до</w:t>
      </w:r>
      <w:r w:rsidRPr="00F67E12">
        <w:rPr>
          <w:spacing w:val="-10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500</w:t>
      </w:r>
      <w:r w:rsidRPr="00F67E12">
        <w:rPr>
          <w:spacing w:val="-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тысяч</w:t>
      </w:r>
      <w:r w:rsidRPr="00F67E12">
        <w:rPr>
          <w:spacing w:val="-1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рублей</w:t>
      </w:r>
      <w:r w:rsidRPr="00F67E12">
        <w:rPr>
          <w:spacing w:val="-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включительно</w:t>
      </w:r>
      <w:r w:rsidRPr="00F67E12">
        <w:rPr>
          <w:spacing w:val="-10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и</w:t>
      </w:r>
      <w:r w:rsidRPr="00F67E12">
        <w:rPr>
          <w:spacing w:val="-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не</w:t>
      </w:r>
      <w:r w:rsidRPr="00F67E12">
        <w:rPr>
          <w:spacing w:val="-1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более</w:t>
      </w:r>
      <w:r w:rsidRPr="00F67E12">
        <w:rPr>
          <w:spacing w:val="-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1</w:t>
      </w:r>
      <w:r w:rsidRPr="00F67E12">
        <w:rPr>
          <w:spacing w:val="-10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кредита</w:t>
      </w:r>
      <w:r w:rsidRPr="00F67E12">
        <w:rPr>
          <w:spacing w:val="-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одному Заемщику.</w:t>
      </w:r>
    </w:p>
    <w:p w:rsidR="00220A9D" w:rsidRDefault="00220A9D" w:rsidP="00220A9D">
      <w:pPr>
        <w:pStyle w:val="a5"/>
        <w:numPr>
          <w:ilvl w:val="1"/>
          <w:numId w:val="1"/>
        </w:numPr>
        <w:tabs>
          <w:tab w:val="left" w:pos="877"/>
        </w:tabs>
        <w:spacing w:before="1"/>
        <w:ind w:left="876" w:hanging="493"/>
        <w:jc w:val="both"/>
        <w:rPr>
          <w:sz w:val="28"/>
        </w:rPr>
      </w:pPr>
      <w:r>
        <w:rPr>
          <w:sz w:val="28"/>
        </w:rPr>
        <w:t>Процентная ставка: 8,5%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77"/>
        </w:tabs>
        <w:spacing w:before="26"/>
        <w:ind w:left="876" w:hanging="49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Срок действия кредитного договора: до 36</w:t>
      </w:r>
      <w:r w:rsidRPr="00F67E12">
        <w:rPr>
          <w:spacing w:val="-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месяцев.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1062"/>
        </w:tabs>
        <w:spacing w:before="26" w:line="259" w:lineRule="auto"/>
        <w:ind w:right="119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Случаи прекращения действия кредитного договора: действие кредитного договора прекращается в случае непредставления заявления на предоставление кредита в течение 60 дней с даты подписания кредитного договора либо в дату окончания периода доступности кредита (в зависимости от того, какая дата наступит</w:t>
      </w:r>
      <w:r w:rsidRPr="00F67E12">
        <w:rPr>
          <w:spacing w:val="-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ранее).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877"/>
        </w:tabs>
        <w:spacing w:line="319" w:lineRule="exact"/>
        <w:ind w:left="876" w:hanging="49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Обеспечение: без залога и</w:t>
      </w:r>
      <w:r w:rsidRPr="00F67E12">
        <w:rPr>
          <w:spacing w:val="-5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поручительства.</w:t>
      </w:r>
    </w:p>
    <w:p w:rsidR="00220A9D" w:rsidRPr="00F67E12" w:rsidRDefault="00220A9D" w:rsidP="00220A9D">
      <w:pPr>
        <w:pStyle w:val="a5"/>
        <w:numPr>
          <w:ilvl w:val="1"/>
          <w:numId w:val="1"/>
        </w:numPr>
        <w:tabs>
          <w:tab w:val="left" w:pos="1285"/>
        </w:tabs>
        <w:spacing w:before="26" w:line="256" w:lineRule="auto"/>
        <w:ind w:right="119" w:firstLine="283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Порядок погашения кредита: равномерное погашение/ дифференцированное погашение</w:t>
      </w:r>
      <w:r w:rsidRPr="00F67E12">
        <w:rPr>
          <w:position w:val="10"/>
          <w:sz w:val="18"/>
          <w:lang w:val="ru-RU"/>
        </w:rPr>
        <w:t xml:space="preserve">1 </w:t>
      </w:r>
      <w:r w:rsidRPr="00F67E12">
        <w:rPr>
          <w:sz w:val="28"/>
          <w:lang w:val="ru-RU"/>
        </w:rPr>
        <w:t>по истечении периода выборки кредитных средств, начиная с месяца, следующего за месяцем, в котором закончился период выборки кредитных</w:t>
      </w:r>
      <w:r w:rsidRPr="00F67E12">
        <w:rPr>
          <w:spacing w:val="-3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средств.</w:t>
      </w:r>
    </w:p>
    <w:p w:rsidR="00220A9D" w:rsidRPr="00F67E12" w:rsidRDefault="00220A9D" w:rsidP="00220A9D">
      <w:pPr>
        <w:pStyle w:val="a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40A4BC" wp14:editId="72FC8A40">
                <wp:simplePos x="0" y="0"/>
                <wp:positionH relativeFrom="page">
                  <wp:posOffset>1182370</wp:posOffset>
                </wp:positionH>
                <wp:positionV relativeFrom="paragraph">
                  <wp:posOffset>204470</wp:posOffset>
                </wp:positionV>
                <wp:extent cx="16014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862 1862"/>
                            <a:gd name="T1" fmla="*/ T0 w 2522"/>
                            <a:gd name="T2" fmla="+- 0 4383 1862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10C0" id="Freeform 13" o:spid="_x0000_s1026" style="position:absolute;margin-left:93.1pt;margin-top:16.1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" path="m,l2521,e" filled="f" strokeweight=".198mm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509DCD" wp14:editId="78C2B8AE">
                <wp:simplePos x="0" y="0"/>
                <wp:positionH relativeFrom="page">
                  <wp:posOffset>3005455</wp:posOffset>
                </wp:positionH>
                <wp:positionV relativeFrom="paragraph">
                  <wp:posOffset>204470</wp:posOffset>
                </wp:positionV>
                <wp:extent cx="19577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33 4733"/>
                            <a:gd name="T1" fmla="*/ T0 w 3083"/>
                            <a:gd name="T2" fmla="+- 0 7815 4733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AA54" id="Freeform 12" o:spid="_x0000_s1026" style="position:absolute;margin-left:236.65pt;margin-top:16.1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" path="m,l3082,e" filled="f" strokeweight=".19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33EB09" wp14:editId="1FCCB3FA">
                <wp:simplePos x="0" y="0"/>
                <wp:positionH relativeFrom="page">
                  <wp:posOffset>5228590</wp:posOffset>
                </wp:positionH>
                <wp:positionV relativeFrom="paragraph">
                  <wp:posOffset>204470</wp:posOffset>
                </wp:positionV>
                <wp:extent cx="16897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1270"/>
                        </a:xfrm>
                        <a:custGeom>
                          <a:avLst/>
                          <a:gdLst>
                            <a:gd name="T0" fmla="+- 0 8234 8234"/>
                            <a:gd name="T1" fmla="*/ T0 w 2661"/>
                            <a:gd name="T2" fmla="+- 0 10895 8234"/>
                            <a:gd name="T3" fmla="*/ T2 w 2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1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6465" id="Freeform 11" o:spid="_x0000_s1026" style="position:absolute;margin-left:411.7pt;margin-top:16.1pt;width:13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j6Bw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" path="m,l2661,e" filled="f" strokeweight=".198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p w:rsidR="00220A9D" w:rsidRPr="00F67E12" w:rsidRDefault="00220A9D" w:rsidP="00220A9D">
      <w:pPr>
        <w:tabs>
          <w:tab w:val="left" w:pos="4123"/>
          <w:tab w:val="left" w:pos="7452"/>
        </w:tabs>
        <w:spacing w:line="274" w:lineRule="exact"/>
        <w:ind w:left="502"/>
        <w:rPr>
          <w:b/>
          <w:sz w:val="24"/>
          <w:lang w:val="ru-RU"/>
        </w:rPr>
      </w:pPr>
      <w:r w:rsidRPr="00F67E12">
        <w:rPr>
          <w:sz w:val="24"/>
          <w:lang w:val="ru-RU"/>
        </w:rPr>
        <w:t xml:space="preserve">Подпись </w:t>
      </w:r>
      <w:r w:rsidRPr="00F67E12">
        <w:rPr>
          <w:b/>
          <w:sz w:val="24"/>
          <w:lang w:val="ru-RU"/>
        </w:rPr>
        <w:t>&lt;4&gt;</w:t>
      </w:r>
      <w:r w:rsidRPr="00F67E12">
        <w:rPr>
          <w:sz w:val="24"/>
          <w:lang w:val="ru-RU"/>
        </w:rPr>
        <w:tab/>
        <w:t>ФИО</w:t>
      </w:r>
      <w:r w:rsidRPr="00F67E12">
        <w:rPr>
          <w:spacing w:val="-1"/>
          <w:sz w:val="24"/>
          <w:lang w:val="ru-RU"/>
        </w:rPr>
        <w:t xml:space="preserve"> </w:t>
      </w:r>
      <w:r w:rsidRPr="00F67E12">
        <w:rPr>
          <w:b/>
          <w:sz w:val="24"/>
          <w:lang w:val="ru-RU"/>
        </w:rPr>
        <w:t>&lt;4&gt;</w:t>
      </w:r>
      <w:r w:rsidRPr="00F67E12">
        <w:rPr>
          <w:sz w:val="24"/>
          <w:lang w:val="ru-RU"/>
        </w:rPr>
        <w:tab/>
        <w:t>Должность</w:t>
      </w:r>
      <w:r w:rsidRPr="00F67E12">
        <w:rPr>
          <w:spacing w:val="9"/>
          <w:sz w:val="24"/>
          <w:lang w:val="ru-RU"/>
        </w:rPr>
        <w:t xml:space="preserve"> </w:t>
      </w:r>
      <w:r w:rsidRPr="00F67E12">
        <w:rPr>
          <w:b/>
          <w:sz w:val="24"/>
          <w:lang w:val="ru-RU"/>
        </w:rPr>
        <w:t>&lt;4&gt;</w:t>
      </w:r>
    </w:p>
    <w:p w:rsidR="00220A9D" w:rsidRPr="00F67E12" w:rsidRDefault="00220A9D" w:rsidP="00220A9D">
      <w:pPr>
        <w:pStyle w:val="a3"/>
        <w:rPr>
          <w:b/>
          <w:sz w:val="32"/>
          <w:lang w:val="ru-RU"/>
        </w:rPr>
      </w:pPr>
    </w:p>
    <w:p w:rsidR="00220A9D" w:rsidRPr="00F67E12" w:rsidRDefault="00220A9D" w:rsidP="00220A9D">
      <w:pPr>
        <w:pStyle w:val="a3"/>
        <w:spacing w:line="259" w:lineRule="auto"/>
        <w:ind w:left="101" w:right="704"/>
        <w:rPr>
          <w:lang w:val="ru-RU"/>
        </w:rPr>
      </w:pPr>
      <w:r w:rsidRPr="00F67E12">
        <w:rPr>
          <w:lang w:val="ru-RU"/>
        </w:rPr>
        <w:t>Если после получения данной информации у Вас остались вопросы, Вы можете обратиться в АО «МСП Банк» по телефону: 8-800-30-20-100.</w:t>
      </w:r>
    </w:p>
    <w:p w:rsidR="00220A9D" w:rsidRPr="00F67E12" w:rsidRDefault="00220A9D" w:rsidP="00220A9D">
      <w:pPr>
        <w:pStyle w:val="a3"/>
        <w:spacing w:before="1"/>
        <w:rPr>
          <w:sz w:val="30"/>
          <w:lang w:val="ru-RU"/>
        </w:rPr>
      </w:pPr>
    </w:p>
    <w:p w:rsidR="00220A9D" w:rsidRPr="00F67E12" w:rsidRDefault="00220A9D" w:rsidP="00220A9D">
      <w:pPr>
        <w:pStyle w:val="a3"/>
        <w:ind w:left="101"/>
        <w:rPr>
          <w:lang w:val="ru-RU"/>
        </w:rPr>
      </w:pPr>
      <w:r w:rsidRPr="00F67E12">
        <w:rPr>
          <w:lang w:val="ru-RU"/>
        </w:rPr>
        <w:t>&lt;1&gt; Указывается дата подготовки результата рассмотрения Заявления.</w:t>
      </w:r>
    </w:p>
    <w:p w:rsidR="00220A9D" w:rsidRPr="00F67E12" w:rsidRDefault="00220A9D" w:rsidP="00220A9D">
      <w:pPr>
        <w:pStyle w:val="a3"/>
        <w:spacing w:before="26"/>
        <w:ind w:left="101"/>
        <w:rPr>
          <w:lang w:val="ru-RU"/>
        </w:rPr>
      </w:pPr>
      <w:r w:rsidRPr="00F67E12">
        <w:rPr>
          <w:lang w:val="ru-RU"/>
        </w:rPr>
        <w:t>&lt;2&gt; Указывается исходящий номер.</w:t>
      </w:r>
    </w:p>
    <w:p w:rsidR="00220A9D" w:rsidRPr="00F67E12" w:rsidRDefault="00220A9D" w:rsidP="00220A9D">
      <w:pPr>
        <w:pStyle w:val="a3"/>
        <w:spacing w:before="26"/>
        <w:ind w:left="101"/>
        <w:rPr>
          <w:lang w:val="ru-RU"/>
        </w:rPr>
      </w:pPr>
      <w:r w:rsidRPr="00F67E12">
        <w:rPr>
          <w:lang w:val="ru-RU"/>
        </w:rPr>
        <w:t>&lt;3&gt; Указывается дата и номер подачи Заявления на предоставление Услуги.</w:t>
      </w:r>
    </w:p>
    <w:p w:rsidR="00220A9D" w:rsidRPr="00F67E12" w:rsidRDefault="00220A9D" w:rsidP="00220A9D">
      <w:pPr>
        <w:pStyle w:val="a3"/>
        <w:spacing w:before="26" w:line="256" w:lineRule="auto"/>
        <w:ind w:left="101" w:right="534"/>
        <w:rPr>
          <w:lang w:val="ru-RU"/>
        </w:rPr>
      </w:pPr>
      <w:r w:rsidRPr="00F67E12">
        <w:rPr>
          <w:lang w:val="ru-RU"/>
        </w:rPr>
        <w:t>&lt;4&gt; Указывается подпись, ФИО, должность уполномоченного сотрудника МФЦ/иной организации.</w:t>
      </w: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rPr>
          <w:sz w:val="20"/>
          <w:lang w:val="ru-RU"/>
        </w:rPr>
      </w:pPr>
    </w:p>
    <w:p w:rsidR="00220A9D" w:rsidRPr="00F67E12" w:rsidRDefault="00220A9D" w:rsidP="00220A9D">
      <w:pPr>
        <w:pStyle w:val="a3"/>
        <w:spacing w:before="7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215364" wp14:editId="1888E77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1828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7481" id="Freeform 10" o:spid="_x0000_s1026" style="position:absolute;margin-left:85.1pt;margin-top:15.95pt;width:2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OxAgMAAKU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" path="m,l2880,e" filled="f" strokeweight=".2543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20A9D" w:rsidRPr="00F67E12" w:rsidRDefault="00220A9D" w:rsidP="00220A9D">
      <w:pPr>
        <w:spacing w:before="62"/>
        <w:ind w:left="101" w:right="526"/>
        <w:rPr>
          <w:sz w:val="20"/>
          <w:lang w:val="ru-RU"/>
        </w:rPr>
        <w:sectPr w:rsidR="00220A9D" w:rsidRPr="00F67E12">
          <w:pgSz w:w="11900" w:h="16840"/>
          <w:pgMar w:top="1060" w:right="720" w:bottom="280" w:left="1600" w:header="720" w:footer="720" w:gutter="0"/>
          <w:cols w:space="720"/>
        </w:sectPr>
      </w:pPr>
      <w:r w:rsidRPr="00F67E12">
        <w:rPr>
          <w:position w:val="7"/>
          <w:sz w:val="13"/>
          <w:lang w:val="ru-RU"/>
        </w:rPr>
        <w:t xml:space="preserve">1 </w:t>
      </w:r>
      <w:r w:rsidRPr="00F67E12">
        <w:rPr>
          <w:sz w:val="20"/>
          <w:lang w:val="ru-RU"/>
        </w:rPr>
        <w:t>Ежемесячное погашение суммы основного долга; допускается установление индивидуального графика погашения, в том числе</w:t>
      </w:r>
      <w:r>
        <w:rPr>
          <w:sz w:val="20"/>
          <w:lang w:val="ru-RU"/>
        </w:rPr>
        <w:t xml:space="preserve"> с учетом сезонной деятельности.</w:t>
      </w:r>
      <w:bookmarkStart w:id="0" w:name="_GoBack"/>
      <w:bookmarkEnd w:id="0"/>
    </w:p>
    <w:p w:rsidR="00202CA6" w:rsidRPr="00220A9D" w:rsidRDefault="00202CA6" w:rsidP="00220A9D">
      <w:pPr>
        <w:rPr>
          <w:lang w:val="ru-RU"/>
        </w:rPr>
      </w:pPr>
    </w:p>
    <w:sectPr w:rsidR="00202CA6" w:rsidRPr="0022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736"/>
    <w:multiLevelType w:val="multilevel"/>
    <w:tmpl w:val="7526C63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402" w:hanging="490"/>
      </w:pPr>
      <w:rPr>
        <w:rFonts w:hint="default"/>
      </w:rPr>
    </w:lvl>
    <w:lvl w:ilvl="3">
      <w:numFmt w:val="bullet"/>
      <w:lvlText w:val="•"/>
      <w:lvlJc w:val="left"/>
      <w:pPr>
        <w:ind w:left="2424" w:hanging="490"/>
      </w:pPr>
      <w:rPr>
        <w:rFonts w:hint="default"/>
      </w:rPr>
    </w:lvl>
    <w:lvl w:ilvl="4">
      <w:numFmt w:val="bullet"/>
      <w:lvlText w:val="•"/>
      <w:lvlJc w:val="left"/>
      <w:pPr>
        <w:ind w:left="3446" w:hanging="490"/>
      </w:pPr>
      <w:rPr>
        <w:rFonts w:hint="default"/>
      </w:rPr>
    </w:lvl>
    <w:lvl w:ilvl="5">
      <w:numFmt w:val="bullet"/>
      <w:lvlText w:val="•"/>
      <w:lvlJc w:val="left"/>
      <w:pPr>
        <w:ind w:left="4468" w:hanging="490"/>
      </w:pPr>
      <w:rPr>
        <w:rFonts w:hint="default"/>
      </w:rPr>
    </w:lvl>
    <w:lvl w:ilvl="6">
      <w:numFmt w:val="bullet"/>
      <w:lvlText w:val="•"/>
      <w:lvlJc w:val="left"/>
      <w:pPr>
        <w:ind w:left="5491" w:hanging="490"/>
      </w:pPr>
      <w:rPr>
        <w:rFonts w:hint="default"/>
      </w:rPr>
    </w:lvl>
    <w:lvl w:ilvl="7">
      <w:numFmt w:val="bullet"/>
      <w:lvlText w:val="•"/>
      <w:lvlJc w:val="left"/>
      <w:pPr>
        <w:ind w:left="6513" w:hanging="490"/>
      </w:pPr>
      <w:rPr>
        <w:rFonts w:hint="default"/>
      </w:rPr>
    </w:lvl>
    <w:lvl w:ilvl="8">
      <w:numFmt w:val="bullet"/>
      <w:lvlText w:val="•"/>
      <w:lvlJc w:val="left"/>
      <w:pPr>
        <w:ind w:left="7535" w:hanging="490"/>
      </w:pPr>
      <w:rPr>
        <w:rFonts w:hint="default"/>
      </w:rPr>
    </w:lvl>
  </w:abstractNum>
  <w:abstractNum w:abstractNumId="1" w15:restartNumberingAfterBreak="0">
    <w:nsid w:val="2CDF21F8"/>
    <w:multiLevelType w:val="hybridMultilevel"/>
    <w:tmpl w:val="B5E83D2C"/>
    <w:lvl w:ilvl="0" w:tplc="4F12C5B4">
      <w:numFmt w:val="bullet"/>
      <w:lvlText w:val="o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202912">
      <w:numFmt w:val="bullet"/>
      <w:lvlText w:val="•"/>
      <w:lvlJc w:val="left"/>
      <w:pPr>
        <w:ind w:left="1048" w:hanging="471"/>
      </w:pPr>
      <w:rPr>
        <w:rFonts w:hint="default"/>
      </w:rPr>
    </w:lvl>
    <w:lvl w:ilvl="2" w:tplc="EBA6D400">
      <w:numFmt w:val="bullet"/>
      <w:lvlText w:val="•"/>
      <w:lvlJc w:val="left"/>
      <w:pPr>
        <w:ind w:left="1996" w:hanging="471"/>
      </w:pPr>
      <w:rPr>
        <w:rFonts w:hint="default"/>
      </w:rPr>
    </w:lvl>
    <w:lvl w:ilvl="3" w:tplc="A8541A3C">
      <w:numFmt w:val="bullet"/>
      <w:lvlText w:val="•"/>
      <w:lvlJc w:val="left"/>
      <w:pPr>
        <w:ind w:left="2944" w:hanging="471"/>
      </w:pPr>
      <w:rPr>
        <w:rFonts w:hint="default"/>
      </w:rPr>
    </w:lvl>
    <w:lvl w:ilvl="4" w:tplc="F0FC860C">
      <w:numFmt w:val="bullet"/>
      <w:lvlText w:val="•"/>
      <w:lvlJc w:val="left"/>
      <w:pPr>
        <w:ind w:left="3892" w:hanging="471"/>
      </w:pPr>
      <w:rPr>
        <w:rFonts w:hint="default"/>
      </w:rPr>
    </w:lvl>
    <w:lvl w:ilvl="5" w:tplc="E97A8BA4">
      <w:numFmt w:val="bullet"/>
      <w:lvlText w:val="•"/>
      <w:lvlJc w:val="left"/>
      <w:pPr>
        <w:ind w:left="4840" w:hanging="471"/>
      </w:pPr>
      <w:rPr>
        <w:rFonts w:hint="default"/>
      </w:rPr>
    </w:lvl>
    <w:lvl w:ilvl="6" w:tplc="B8426162">
      <w:numFmt w:val="bullet"/>
      <w:lvlText w:val="•"/>
      <w:lvlJc w:val="left"/>
      <w:pPr>
        <w:ind w:left="5788" w:hanging="471"/>
      </w:pPr>
      <w:rPr>
        <w:rFonts w:hint="default"/>
      </w:rPr>
    </w:lvl>
    <w:lvl w:ilvl="7" w:tplc="44C00D30">
      <w:numFmt w:val="bullet"/>
      <w:lvlText w:val="•"/>
      <w:lvlJc w:val="left"/>
      <w:pPr>
        <w:ind w:left="6736" w:hanging="471"/>
      </w:pPr>
      <w:rPr>
        <w:rFonts w:hint="default"/>
      </w:rPr>
    </w:lvl>
    <w:lvl w:ilvl="8" w:tplc="3D5A1ED2">
      <w:numFmt w:val="bullet"/>
      <w:lvlText w:val="•"/>
      <w:lvlJc w:val="left"/>
      <w:pPr>
        <w:ind w:left="7684" w:hanging="4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202CA6"/>
    <w:rsid w:val="002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709D-AC63-46A0-8519-B1F4C94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0A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20A9D"/>
    <w:pPr>
      <w:ind w:left="219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0A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20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A9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20A9D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2022-10-13T10:21:00Z</dcterms:created>
  <dcterms:modified xsi:type="dcterms:W3CDTF">2022-10-13T10:22:00Z</dcterms:modified>
</cp:coreProperties>
</file>